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E6" w:rsidRPr="00D24FE6" w:rsidRDefault="00FD68CC" w:rsidP="00673063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35226" w:rsidRPr="00167802" w:rsidRDefault="00A0349A" w:rsidP="00673063">
      <w:pPr>
        <w:pStyle w:val="1"/>
      </w:pPr>
      <w:r>
        <w:t>Бентонитовый гранулированный</w:t>
      </w:r>
      <w:r w:rsidR="003C327D">
        <w:t xml:space="preserve"> </w:t>
      </w:r>
      <w:r w:rsidR="00BB5BBF">
        <w:tab/>
      </w:r>
      <w:r>
        <w:t>наполнитель</w:t>
      </w:r>
    </w:p>
    <w:p w:rsidR="00CE0107" w:rsidRDefault="00BB5BBF" w:rsidP="00BB5BBF">
      <w:pPr>
        <w:pStyle w:val="2"/>
        <w:tabs>
          <w:tab w:val="center" w:pos="4513"/>
          <w:tab w:val="right" w:pos="9027"/>
        </w:tabs>
        <w:jc w:val="left"/>
      </w:pPr>
      <w:r>
        <w:tab/>
      </w:r>
      <w:r w:rsidR="00D24FE6">
        <w:t>К</w:t>
      </w:r>
      <w:r w:rsidR="00CF2F24">
        <w:t>рупный и мелкий опт</w:t>
      </w:r>
      <w:r>
        <w:tab/>
      </w:r>
    </w:p>
    <w:p w:rsidR="00E56B04" w:rsidRDefault="00E56B04" w:rsidP="00CE0107"/>
    <w:p w:rsidR="00E56B04" w:rsidRDefault="00CF2F24" w:rsidP="00CF2F24">
      <w:r>
        <w:t>Компания ООО "ИнКом74" поставщик  бентонитового</w:t>
      </w:r>
      <w:r w:rsidR="00F20095">
        <w:t xml:space="preserve"> наполнителя</w:t>
      </w:r>
      <w:r>
        <w:t xml:space="preserve"> премиум класса по выгодной цене</w:t>
      </w:r>
    </w:p>
    <w:p w:rsidR="008E0175" w:rsidRPr="00E94A81" w:rsidRDefault="008E0175" w:rsidP="00CF2F24">
      <w:pPr>
        <w:rPr>
          <w:b/>
        </w:rPr>
      </w:pPr>
      <w:r w:rsidRPr="00E94A81">
        <w:rPr>
          <w:b/>
        </w:rPr>
        <w:t xml:space="preserve">Проблема потребителя в сорности всех видов наполнителя - наш наполнитель решает эту проблему! Если Вашим </w:t>
      </w:r>
      <w:r w:rsidR="00886B5A" w:rsidRPr="00E94A81">
        <w:rPr>
          <w:b/>
        </w:rPr>
        <w:t>покупателям</w:t>
      </w:r>
      <w:r w:rsidRPr="00E94A81">
        <w:rPr>
          <w:b/>
        </w:rPr>
        <w:t xml:space="preserve"> надоело убирать наполнитель с </w:t>
      </w:r>
      <w:r w:rsidR="00C601A4" w:rsidRPr="00E94A81">
        <w:rPr>
          <w:b/>
        </w:rPr>
        <w:t xml:space="preserve">ковровых покрытий, </w:t>
      </w:r>
      <w:r w:rsidRPr="00E94A81">
        <w:rPr>
          <w:b/>
        </w:rPr>
        <w:t>дивана и из кровати - предложите им попробовать наш наполнитель!</w:t>
      </w:r>
    </w:p>
    <w:p w:rsidR="000D77E8" w:rsidRPr="008E0175" w:rsidRDefault="000D77E8" w:rsidP="00345D7F"/>
    <w:tbl>
      <w:tblPr>
        <w:tblStyle w:val="Proposal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R="00F861C4" w:rsidTr="00F861C4">
        <w:trPr>
          <w:cnfStyle w:val="100000000000"/>
          <w:jc w:val="center"/>
        </w:trPr>
        <w:sdt>
          <w:sdtPr>
            <w:alias w:val="Скан отзыва "/>
            <w:tag w:val="Скан отзыва "/>
            <w:id w:val="-1783411512"/>
            <w:temporary/>
            <w:picture/>
          </w:sdtPr>
          <w:sdtContent>
            <w:tc>
              <w:tcPr>
                <w:tcW w:w="4508" w:type="dxa"/>
                <w:shd w:val="clear" w:color="auto" w:fill="auto"/>
                <w:vAlign w:val="center"/>
              </w:tcPr>
              <w:p w:rsidR="00F861C4" w:rsidRDefault="00F861C4" w:rsidP="00F861C4">
                <w:pPr>
                  <w:pStyle w:val="a"/>
                  <w:numPr>
                    <w:ilvl w:val="0"/>
                    <w:numId w:val="0"/>
                  </w:numPr>
                  <w:tabs>
                    <w:tab w:val="left" w:pos="5625"/>
                  </w:tabs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2043666" cy="2147507"/>
                      <wp:effectExtent l="19050" t="0" r="0" b="0"/>
                      <wp:docPr id="1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44693" cy="21485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alias w:val="Скан отзыва"/>
            <w:tag w:val="Скан отзыва"/>
            <w:id w:val="682791844"/>
            <w:temporary/>
            <w:picture/>
          </w:sdtPr>
          <w:sdtContent>
            <w:tc>
              <w:tcPr>
                <w:tcW w:w="4509" w:type="dxa"/>
                <w:shd w:val="clear" w:color="auto" w:fill="auto"/>
                <w:vAlign w:val="center"/>
              </w:tcPr>
              <w:p w:rsidR="00F861C4" w:rsidRDefault="00F861C4" w:rsidP="00F861C4">
                <w:pPr>
                  <w:pStyle w:val="a"/>
                  <w:numPr>
                    <w:ilvl w:val="0"/>
                    <w:numId w:val="0"/>
                  </w:numPr>
                  <w:tabs>
                    <w:tab w:val="left" w:pos="5625"/>
                  </w:tabs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2288215" cy="2030818"/>
                      <wp:effectExtent l="19050" t="0" r="0" b="0"/>
                      <wp:docPr id="13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7685" cy="2030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54111A" w:rsidRPr="00282F44" w:rsidRDefault="0054111A" w:rsidP="00F861C4">
      <w:pPr>
        <w:pStyle w:val="a"/>
        <w:numPr>
          <w:ilvl w:val="0"/>
          <w:numId w:val="0"/>
        </w:numPr>
        <w:tabs>
          <w:tab w:val="left" w:pos="7125"/>
        </w:tabs>
      </w:pPr>
    </w:p>
    <w:p w:rsidR="009F5C46" w:rsidRDefault="00CE0107" w:rsidP="00CE0107">
      <w:pPr>
        <w:pStyle w:val="2"/>
        <w:tabs>
          <w:tab w:val="center" w:pos="4513"/>
          <w:tab w:val="left" w:pos="7662"/>
        </w:tabs>
        <w:jc w:val="left"/>
      </w:pPr>
      <w:r>
        <w:tab/>
      </w:r>
      <w:r w:rsidR="000A0423">
        <w:t>Преимущества нашего продукта</w:t>
      </w:r>
      <w:r>
        <w:tab/>
      </w:r>
    </w:p>
    <w:p w:rsidR="009F5C46" w:rsidRDefault="000A0423" w:rsidP="000D77E8">
      <w:pPr>
        <w:pStyle w:val="a"/>
      </w:pPr>
      <w:r>
        <w:t>Экономичный объем упаковки 10л (8кг)</w:t>
      </w:r>
      <w:r w:rsidR="00DD2D07">
        <w:t xml:space="preserve"> -2 месяца использования</w:t>
      </w:r>
    </w:p>
    <w:p w:rsidR="000D77E8" w:rsidRDefault="000A0423" w:rsidP="000D77E8">
      <w:pPr>
        <w:pStyle w:val="a"/>
      </w:pPr>
      <w:r>
        <w:t>Гранулы не переносятся животными из лотка -меньше уборки дома</w:t>
      </w:r>
    </w:p>
    <w:p w:rsidR="000D77E8" w:rsidRDefault="00DD2D07" w:rsidP="000D77E8">
      <w:pPr>
        <w:pStyle w:val="a"/>
      </w:pPr>
      <w:r>
        <w:t xml:space="preserve">Хорошо комкуется , комочки легко удаляются </w:t>
      </w:r>
    </w:p>
    <w:p w:rsidR="001F53E2" w:rsidRDefault="001F53E2" w:rsidP="001F53E2">
      <w:pPr>
        <w:pStyle w:val="a"/>
      </w:pPr>
      <w:r w:rsidRPr="001F53E2">
        <w:t>Отсутствие пыли</w:t>
      </w:r>
    </w:p>
    <w:p w:rsidR="001F53E2" w:rsidRDefault="001F53E2" w:rsidP="001F53E2">
      <w:pPr>
        <w:pStyle w:val="a"/>
        <w:numPr>
          <w:ilvl w:val="0"/>
          <w:numId w:val="0"/>
        </w:numPr>
        <w:ind w:left="432" w:hanging="288"/>
      </w:pPr>
    </w:p>
    <w:p w:rsidR="001F53E2" w:rsidRDefault="001F53E2" w:rsidP="001F53E2">
      <w:pPr>
        <w:pStyle w:val="a"/>
        <w:numPr>
          <w:ilvl w:val="0"/>
          <w:numId w:val="0"/>
        </w:numPr>
        <w:ind w:left="432" w:hanging="288"/>
      </w:pPr>
    </w:p>
    <w:p w:rsidR="001F53E2" w:rsidRDefault="001F53E2" w:rsidP="001F53E2">
      <w:pPr>
        <w:pStyle w:val="a"/>
        <w:numPr>
          <w:ilvl w:val="0"/>
          <w:numId w:val="0"/>
        </w:numPr>
        <w:ind w:left="432" w:hanging="288"/>
      </w:pPr>
    </w:p>
    <w:p w:rsidR="001F53E2" w:rsidRDefault="001F53E2" w:rsidP="001F53E2">
      <w:pPr>
        <w:pStyle w:val="a"/>
        <w:numPr>
          <w:ilvl w:val="0"/>
          <w:numId w:val="0"/>
        </w:numPr>
        <w:ind w:left="432" w:hanging="288"/>
      </w:pPr>
    </w:p>
    <w:p w:rsidR="001F53E2" w:rsidRDefault="001F53E2" w:rsidP="001F53E2">
      <w:pPr>
        <w:pStyle w:val="a"/>
        <w:numPr>
          <w:ilvl w:val="0"/>
          <w:numId w:val="0"/>
        </w:numPr>
        <w:ind w:left="432" w:hanging="288"/>
      </w:pPr>
    </w:p>
    <w:p w:rsidR="001F53E2" w:rsidRPr="001F53E2" w:rsidRDefault="001F53E2" w:rsidP="001F53E2">
      <w:pPr>
        <w:pStyle w:val="a"/>
        <w:numPr>
          <w:ilvl w:val="0"/>
          <w:numId w:val="0"/>
        </w:numPr>
        <w:ind w:left="432" w:hanging="288"/>
      </w:pPr>
    </w:p>
    <w:p w:rsidR="001F53E2" w:rsidRPr="001F53E2" w:rsidRDefault="001F53E2" w:rsidP="001F53E2">
      <w:pPr>
        <w:pStyle w:val="a"/>
      </w:pPr>
      <w:r w:rsidRPr="001F53E2">
        <w:rPr>
          <w:rFonts w:cs="Helvetica"/>
        </w:rPr>
        <w:t>Экологическое сырье – 100 % натуральный бентонит.</w:t>
      </w:r>
    </w:p>
    <w:p w:rsidR="001F53E2" w:rsidRPr="001F53E2" w:rsidRDefault="001F53E2" w:rsidP="001F53E2">
      <w:pPr>
        <w:pStyle w:val="a"/>
      </w:pPr>
      <w:r w:rsidRPr="001F53E2">
        <w:rPr>
          <w:rFonts w:cs="Helvetica"/>
        </w:rPr>
        <w:t>Удобная форма - гранулы цилиндрической формы, 3-4мм.</w:t>
      </w:r>
    </w:p>
    <w:p w:rsidR="001F53E2" w:rsidRPr="001F53E2" w:rsidRDefault="001F53E2" w:rsidP="001F53E2">
      <w:pPr>
        <w:pStyle w:val="a"/>
      </w:pPr>
      <w:r w:rsidRPr="001F53E2">
        <w:t>Скорость поглощения – 5 секунд.</w:t>
      </w:r>
    </w:p>
    <w:p w:rsidR="00F861C4" w:rsidRDefault="00F861C4" w:rsidP="00F861C4">
      <w:pPr>
        <w:pStyle w:val="a"/>
        <w:numPr>
          <w:ilvl w:val="0"/>
          <w:numId w:val="0"/>
        </w:numPr>
        <w:tabs>
          <w:tab w:val="left" w:pos="7125"/>
        </w:tabs>
      </w:pPr>
    </w:p>
    <w:p w:rsidR="00D61E5E" w:rsidRPr="00282F44" w:rsidRDefault="00D61E5E" w:rsidP="001F53E2">
      <w:pPr>
        <w:pStyle w:val="a"/>
        <w:numPr>
          <w:ilvl w:val="0"/>
          <w:numId w:val="0"/>
        </w:numPr>
        <w:tabs>
          <w:tab w:val="left" w:pos="7125"/>
        </w:tabs>
        <w:jc w:val="center"/>
      </w:pPr>
    </w:p>
    <w:p w:rsidR="009A086A" w:rsidRDefault="00CE0107" w:rsidP="00CE0107">
      <w:pPr>
        <w:pStyle w:val="2"/>
        <w:tabs>
          <w:tab w:val="center" w:pos="4513"/>
          <w:tab w:val="left" w:pos="7838"/>
        </w:tabs>
        <w:jc w:val="left"/>
      </w:pPr>
      <w:r>
        <w:tab/>
      </w:r>
      <w:r w:rsidR="00AB6E88">
        <w:t>Преимущества работы с нами</w:t>
      </w:r>
    </w:p>
    <w:p w:rsidR="001F53E2" w:rsidRPr="001F53E2" w:rsidRDefault="001F53E2" w:rsidP="001F53E2"/>
    <w:p w:rsidR="000D77E8" w:rsidRDefault="000D6BA7" w:rsidP="000D77E8">
      <w:pPr>
        <w:pStyle w:val="a"/>
      </w:pPr>
      <w:r>
        <w:t>Всегда н</w:t>
      </w:r>
      <w:r w:rsidR="00AB6E88">
        <w:t>аличие на складе</w:t>
      </w:r>
      <w:r w:rsidR="00C601A4">
        <w:t xml:space="preserve"> (Челябинск)</w:t>
      </w:r>
    </w:p>
    <w:p w:rsidR="000D77E8" w:rsidRDefault="00D61E5E" w:rsidP="000D77E8">
      <w:pPr>
        <w:pStyle w:val="a"/>
      </w:pPr>
      <w:r>
        <w:t xml:space="preserve">Возможность поставок до </w:t>
      </w:r>
      <w:r w:rsidR="001F53E2">
        <w:t>1</w:t>
      </w:r>
      <w:r>
        <w:t>0</w:t>
      </w:r>
      <w:r w:rsidR="001610AF">
        <w:t>00 упаковок в месяц</w:t>
      </w:r>
    </w:p>
    <w:p w:rsidR="00E56B04" w:rsidRPr="00282F44" w:rsidRDefault="001610AF" w:rsidP="000D77E8">
      <w:pPr>
        <w:pStyle w:val="a"/>
      </w:pPr>
      <w:r>
        <w:t>Отсрочка 45 дней</w:t>
      </w:r>
    </w:p>
    <w:p w:rsidR="00756243" w:rsidRDefault="00756243" w:rsidP="005D0307">
      <w:pPr>
        <w:pStyle w:val="2"/>
      </w:pPr>
    </w:p>
    <w:p w:rsidR="00866066" w:rsidRDefault="00D61E5E" w:rsidP="005D0307">
      <w:pPr>
        <w:pStyle w:val="2"/>
      </w:pPr>
      <w:r>
        <w:t>Цена</w:t>
      </w:r>
    </w:p>
    <w:p w:rsidR="00B64743" w:rsidRPr="00B64743" w:rsidRDefault="00B64743" w:rsidP="00B64743"/>
    <w:p w:rsidR="00673063" w:rsidRDefault="00673063" w:rsidP="00A57BFA">
      <w:pPr>
        <w:tabs>
          <w:tab w:val="left" w:pos="5235"/>
        </w:tabs>
        <w:jc w:val="left"/>
      </w:pPr>
      <w:r w:rsidRPr="00673063">
        <w:t>Стоимость одной упаковки</w:t>
      </w:r>
      <w:r>
        <w:t xml:space="preserve"> 10л - </w:t>
      </w:r>
      <w:r w:rsidRPr="00673063">
        <w:t xml:space="preserve"> </w:t>
      </w:r>
      <w:r w:rsidR="001F53E2">
        <w:t>277 рублей</w:t>
      </w:r>
    </w:p>
    <w:p w:rsidR="00673063" w:rsidRDefault="00673063" w:rsidP="00A57BFA">
      <w:pPr>
        <w:tabs>
          <w:tab w:val="left" w:pos="5235"/>
        </w:tabs>
        <w:jc w:val="left"/>
      </w:pPr>
      <w:r>
        <w:t xml:space="preserve">При </w:t>
      </w:r>
      <w:r w:rsidR="00D203BD">
        <w:t>покупке</w:t>
      </w:r>
      <w:r>
        <w:t xml:space="preserve"> от </w:t>
      </w:r>
      <w:r w:rsidR="001F53E2">
        <w:t>3</w:t>
      </w:r>
      <w:r>
        <w:t>0 упаковок</w:t>
      </w:r>
      <w:r w:rsidR="00D203BD">
        <w:t xml:space="preserve"> - скидка 1</w:t>
      </w:r>
      <w:r w:rsidR="001F53E2">
        <w:t>0</w:t>
      </w:r>
      <w:r w:rsidR="00D203BD">
        <w:t>%</w:t>
      </w:r>
      <w:r>
        <w:t xml:space="preserve"> , 1 упаковка - </w:t>
      </w:r>
      <w:r w:rsidR="001F53E2">
        <w:t>250 рубля</w:t>
      </w:r>
    </w:p>
    <w:p w:rsidR="00A57BFA" w:rsidRDefault="00A57BFA" w:rsidP="00A57BFA">
      <w:pPr>
        <w:tabs>
          <w:tab w:val="left" w:pos="5235"/>
        </w:tabs>
        <w:jc w:val="left"/>
      </w:pPr>
      <w:r>
        <w:tab/>
      </w:r>
      <w:r>
        <w:tab/>
      </w:r>
    </w:p>
    <w:p w:rsidR="00866066" w:rsidRDefault="00866066" w:rsidP="001F53E2">
      <w:pPr>
        <w:pStyle w:val="2"/>
        <w:tabs>
          <w:tab w:val="center" w:pos="4513"/>
          <w:tab w:val="right" w:pos="9027"/>
        </w:tabs>
        <w:jc w:val="left"/>
      </w:pPr>
    </w:p>
    <w:p w:rsidR="00866066" w:rsidRDefault="00866066" w:rsidP="005D0307"/>
    <w:p w:rsidR="006550D0" w:rsidRPr="00F861C4" w:rsidRDefault="00E56B04" w:rsidP="00866066">
      <w:pPr>
        <w:jc w:val="center"/>
        <w:rPr>
          <w:b/>
          <w:sz w:val="28"/>
          <w:szCs w:val="28"/>
        </w:rPr>
      </w:pPr>
      <w:r w:rsidRPr="00F861C4">
        <w:rPr>
          <w:b/>
          <w:sz w:val="28"/>
          <w:szCs w:val="28"/>
        </w:rPr>
        <w:t>Свяжитесь с н</w:t>
      </w:r>
      <w:r w:rsidR="006550D0" w:rsidRPr="00F861C4">
        <w:rPr>
          <w:b/>
          <w:sz w:val="28"/>
          <w:szCs w:val="28"/>
        </w:rPr>
        <w:t>ашим менеджером для</w:t>
      </w:r>
    </w:p>
    <w:p w:rsidR="006550D0" w:rsidRPr="00F861C4" w:rsidRDefault="00E56B04" w:rsidP="00866066">
      <w:pPr>
        <w:jc w:val="center"/>
        <w:rPr>
          <w:b/>
          <w:sz w:val="28"/>
          <w:szCs w:val="28"/>
        </w:rPr>
      </w:pPr>
      <w:r w:rsidRPr="00F861C4">
        <w:rPr>
          <w:b/>
          <w:sz w:val="28"/>
          <w:szCs w:val="28"/>
        </w:rPr>
        <w:t>п</w:t>
      </w:r>
      <w:r w:rsidR="009B46F9" w:rsidRPr="00F861C4">
        <w:rPr>
          <w:b/>
          <w:sz w:val="28"/>
          <w:szCs w:val="28"/>
        </w:rPr>
        <w:t>олучения</w:t>
      </w:r>
      <w:r w:rsidR="006550D0" w:rsidRPr="00F861C4">
        <w:rPr>
          <w:b/>
          <w:sz w:val="28"/>
          <w:szCs w:val="28"/>
        </w:rPr>
        <w:t xml:space="preserve"> дополнительной информации!</w:t>
      </w:r>
    </w:p>
    <w:p w:rsidR="000D77E8" w:rsidRPr="00F861C4" w:rsidRDefault="006550D0" w:rsidP="000D77E8">
      <w:pPr>
        <w:jc w:val="center"/>
        <w:rPr>
          <w:sz w:val="28"/>
          <w:szCs w:val="28"/>
        </w:rPr>
      </w:pPr>
      <w:r w:rsidRPr="00F861C4">
        <w:rPr>
          <w:sz w:val="28"/>
          <w:szCs w:val="28"/>
        </w:rPr>
        <w:t xml:space="preserve">Наши контакты: </w:t>
      </w:r>
      <w:r w:rsidR="00D61E5E">
        <w:rPr>
          <w:sz w:val="28"/>
          <w:szCs w:val="28"/>
        </w:rPr>
        <w:t>8-922-723-46-31</w:t>
      </w:r>
    </w:p>
    <w:p w:rsidR="006550D0" w:rsidRPr="00F861C4" w:rsidRDefault="00D61E5E" w:rsidP="000D77E8">
      <w:pPr>
        <w:jc w:val="center"/>
        <w:rPr>
          <w:sz w:val="28"/>
          <w:szCs w:val="28"/>
        </w:rPr>
      </w:pPr>
      <w:r>
        <w:rPr>
          <w:color w:val="6B9F25" w:themeColor="hyperlink"/>
          <w:sz w:val="28"/>
          <w:szCs w:val="28"/>
          <w:u w:val="single"/>
          <w:lang w:val="en-US"/>
        </w:rPr>
        <w:t>sun8run@mail.ru</w:t>
      </w:r>
    </w:p>
    <w:sectPr w:rsidR="006550D0" w:rsidRPr="00F861C4" w:rsidSect="00C9717C">
      <w:headerReference w:type="default" r:id="rId12"/>
      <w:footerReference w:type="default" r:id="rId13"/>
      <w:pgSz w:w="11907" w:h="16839" w:code="9"/>
      <w:pgMar w:top="1440" w:right="1440" w:bottom="1440" w:left="1440" w:header="720" w:footer="862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F7766E" w15:done="0"/>
  <w15:commentEx w15:paraId="5CD81EF1" w15:done="0"/>
  <w15:commentEx w15:paraId="793B42F8" w15:done="0"/>
  <w15:commentEx w15:paraId="7B37993C" w15:done="0"/>
  <w15:commentEx w15:paraId="4AB67455" w15:done="0"/>
  <w15:commentEx w15:paraId="444EB0CE" w15:done="0"/>
  <w15:commentEx w15:paraId="6D218C1C" w15:done="0"/>
  <w15:commentEx w15:paraId="4065B562" w15:done="0"/>
  <w15:commentEx w15:paraId="7A486663" w15:done="0"/>
  <w15:commentEx w15:paraId="5A06D0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E6" w:rsidRDefault="002E7AE6" w:rsidP="005D0307">
      <w:r>
        <w:separator/>
      </w:r>
    </w:p>
  </w:endnote>
  <w:endnote w:type="continuationSeparator" w:id="1">
    <w:p w:rsidR="002E7AE6" w:rsidRDefault="002E7AE6" w:rsidP="005D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C5" w:rsidRDefault="00467AA5" w:rsidP="00BF54E5">
    <w:pPr>
      <w:pStyle w:val="af"/>
      <w:jc w:val="both"/>
    </w:pPr>
    <w:r>
      <w:rPr>
        <w:lang w:eastAsia="ru-RU"/>
      </w:rPr>
      <w:pict>
        <v:rect id="Прямоугольник 4" o:spid="_x0000_s32770" style="position:absolute;left:0;text-align:left;margin-left:0;margin-top:-6.25pt;width:607.25pt;height:72.75pt;z-index:-25162444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" fillcolor="#276e8b [2404]" strokecolor="white" strokeweight="2.5pt">
          <v:textbox>
            <w:txbxContent>
              <w:tbl>
                <w:tblPr>
                  <w:tblStyle w:val="ProposalTable"/>
                  <w:tblW w:w="0" w:type="auto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5906"/>
                  <w:gridCol w:w="5906"/>
                </w:tblGrid>
                <w:tr w:rsidR="008F7FC5" w:rsidTr="00BF54E5">
                  <w:trPr>
                    <w:cnfStyle w:val="100000000000"/>
                    <w:trHeight w:val="1124"/>
                    <w:jc w:val="center"/>
                  </w:trPr>
                  <w:tc>
                    <w:tcPr>
                      <w:tcW w:w="5906" w:type="dxa"/>
                      <w:shd w:val="clear" w:color="auto" w:fill="auto"/>
                      <w:vAlign w:val="center"/>
                    </w:tcPr>
                    <w:p w:rsidR="008F7FC5" w:rsidRPr="00463951" w:rsidRDefault="008F7FC5" w:rsidP="00463951">
                      <w:pPr>
                        <w:jc w:val="left"/>
                        <w:rPr>
                          <w:b w:val="0"/>
                          <w:color w:val="FFFFFF" w:themeColor="background1"/>
                        </w:rPr>
                      </w:pPr>
                      <w:r w:rsidRPr="00463951">
                        <w:rPr>
                          <w:color w:val="FFFFFF" w:themeColor="background1"/>
                        </w:rPr>
                        <w:t>ООО "ИнКом74"</w:t>
                      </w:r>
                    </w:p>
                  </w:tc>
                  <w:tc>
                    <w:tcPr>
                      <w:tcW w:w="5906" w:type="dxa"/>
                      <w:shd w:val="clear" w:color="auto" w:fill="auto"/>
                      <w:vAlign w:val="center"/>
                    </w:tcPr>
                    <w:p w:rsidR="008F7FC5" w:rsidRPr="00463951" w:rsidRDefault="008F7FC5" w:rsidP="00C9717C">
                      <w:pPr>
                        <w:spacing w:line="240" w:lineRule="auto"/>
                        <w:jc w:val="righ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63951">
                        <w:rPr>
                          <w:color w:val="FFFFFF" w:themeColor="background1"/>
                          <w:sz w:val="22"/>
                          <w:szCs w:val="22"/>
                        </w:rPr>
                        <w:t>8-922-723-46-31</w:t>
                      </w:r>
                    </w:p>
                    <w:p w:rsidR="008F7FC5" w:rsidRPr="00463951" w:rsidRDefault="008F7FC5" w:rsidP="00463951">
                      <w:pPr>
                        <w:spacing w:line="240" w:lineRule="auto"/>
                        <w:jc w:val="right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463951">
                        <w:rPr>
                          <w:color w:val="FFFFFF" w:themeColor="background1"/>
                          <w:sz w:val="20"/>
                          <w:szCs w:val="20"/>
                          <w:u w:val="single"/>
                          <w:lang w:val="en-US"/>
                        </w:rPr>
                        <w:t>Sun8run@mail.ru</w:t>
                      </w:r>
                    </w:p>
                  </w:tc>
                </w:tr>
              </w:tbl>
              <w:p w:rsidR="008F7FC5" w:rsidRPr="00A73941" w:rsidRDefault="008F7FC5" w:rsidP="005D0307"/>
            </w:txbxContent>
          </v:textbox>
          <w10:wrap anchorx="margin"/>
        </v:rect>
      </w:pict>
    </w:r>
    <w:r>
      <w:rPr>
        <w:lang w:eastAsia="ru-RU"/>
      </w:rPr>
      <w:pict>
        <v:rect id="Прямоугольник 36" o:spid="_x0000_s32769" style="position:absolute;left:0;text-align:left;margin-left:-73.5pt;margin-top:79.25pt;width:607.25pt;height:70.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" fillcolor="#c00000" strokecolor="white" strokeweight="2.5pt">
          <v:shadow color="#868686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E6" w:rsidRDefault="002E7AE6" w:rsidP="005D0307">
      <w:r>
        <w:separator/>
      </w:r>
    </w:p>
  </w:footnote>
  <w:footnote w:type="continuationSeparator" w:id="1">
    <w:p w:rsidR="002E7AE6" w:rsidRDefault="002E7AE6" w:rsidP="005D0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C5" w:rsidRPr="008C139A" w:rsidRDefault="00467AA5" w:rsidP="00BF54E5">
    <w:pPr>
      <w:pStyle w:val="af"/>
      <w:jc w:val="both"/>
    </w:pPr>
    <w:r>
      <w:rPr>
        <w:lang w:eastAsia="ru-RU"/>
      </w:rPr>
      <w:pict>
        <v:rect id="Прямоугольник 37" o:spid="_x0000_s32772" style="position:absolute;left:0;text-align:left;margin-left:-78pt;margin-top:-37.5pt;width:607.25pt;height:97pt;z-index:-2516705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" fillcolor="#276e8b [2404]" strokecolor="white" strokeweight="2.5pt">
          <v:textbox>
            <w:txbxContent>
              <w:tbl>
                <w:tblPr>
                  <w:tblStyle w:val="ProposalTable"/>
                  <w:tblW w:w="2361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/>
                </w:tblPr>
                <w:tblGrid>
                  <w:gridCol w:w="5905"/>
                  <w:gridCol w:w="5905"/>
                  <w:gridCol w:w="5905"/>
                  <w:gridCol w:w="5902"/>
                </w:tblGrid>
                <w:tr w:rsidR="008F7FC5" w:rsidRPr="006550D0" w:rsidTr="008F7FC5">
                  <w:trPr>
                    <w:trHeight w:val="1266"/>
                  </w:trPr>
                  <w:tc>
                    <w:tcPr>
                      <w:tcW w:w="5905" w:type="dxa"/>
                      <w:vAlign w:val="center"/>
                    </w:tcPr>
                    <w:p w:rsidR="008F7FC5" w:rsidRDefault="008F7FC5" w:rsidP="00C9717C">
                      <w:pPr>
                        <w:jc w:val="left"/>
                      </w:pPr>
                      <w:r>
                        <w:rPr>
                          <w:rFonts w:ascii="Arial Narrow" w:eastAsia="Times New Roman" w:hAnsi="Arial Narrow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648335" cy="1073785"/>
                            <wp:effectExtent l="0" t="0" r="0" b="0"/>
                            <wp:docPr id="2" name="Рисунок 1" descr="b66da8aedb2e6c1baa865eb9c9e1c8b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66da8aedb2e6c1baa865eb9c9e1c8b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335" cy="1073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905" w:type="dxa"/>
                      <w:vAlign w:val="center"/>
                    </w:tcPr>
                    <w:p w:rsidR="008F7FC5" w:rsidRPr="00A0349A" w:rsidRDefault="008F7FC5" w:rsidP="00A0349A">
                      <w:pPr>
                        <w:jc w:val="righ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0349A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8-922-723-46-31</w:t>
                      </w:r>
                    </w:p>
                  </w:tc>
                  <w:tc>
                    <w:tcPr>
                      <w:tcW w:w="5905" w:type="dxa"/>
                    </w:tcPr>
                    <w:p w:rsidR="008F7FC5" w:rsidRDefault="008F7FC5" w:rsidP="00BF54E5">
                      <w:r>
                        <w:t>Логотип организации</w:t>
                      </w:r>
                    </w:p>
                  </w:tc>
                  <w:tc>
                    <w:tcPr>
                      <w:tcW w:w="5902" w:type="dxa"/>
                    </w:tcPr>
                    <w:p w:rsidR="008F7FC5" w:rsidRDefault="008F7FC5" w:rsidP="00BF54E5">
                      <w:pPr>
                        <w:jc w:val="right"/>
                      </w:pPr>
                    </w:p>
                  </w:tc>
                </w:tr>
              </w:tbl>
              <w:p w:rsidR="008F7FC5" w:rsidRPr="00A73941" w:rsidRDefault="008F7FC5" w:rsidP="005D0307"/>
            </w:txbxContent>
          </v:textbox>
          <w10:wrap anchorx="margin"/>
        </v:rect>
      </w:pict>
    </w:r>
    <w:r w:rsidR="008F7FC5">
      <w:tab/>
    </w:r>
    <w:r>
      <w:rPr>
        <w:lang w:eastAsia="ru-RU"/>
      </w:rPr>
      <w:pict>
        <v:rect id="Прямоугольник 35" o:spid="_x0000_s32771" style="position:absolute;left:0;text-align:left;margin-left:-77.25pt;margin-top:813pt;width:607.25pt;height:70.7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" fillcolor="#c00000" strokecolor="white" strokeweight="2.5pt">
          <v:shadow color="#868686"/>
        </v:rect>
      </w:pict>
    </w:r>
  </w:p>
  <w:p w:rsidR="008F7FC5" w:rsidRPr="00A73941" w:rsidRDefault="008F7FC5" w:rsidP="005D0307">
    <w:pPr>
      <w:pStyle w:val="ad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0EA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FE4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EA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005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CEC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C2C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227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4C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3A7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94B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84DC6"/>
    <w:multiLevelType w:val="hybridMultilevel"/>
    <w:tmpl w:val="EC3AF9DE"/>
    <w:lvl w:ilvl="0" w:tplc="DCAC609E">
      <w:start w:val="1"/>
      <w:numFmt w:val="decimal"/>
      <w:lvlText w:val="%1)"/>
      <w:lvlJc w:val="left"/>
      <w:pPr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7072C"/>
    <w:multiLevelType w:val="hybridMultilevel"/>
    <w:tmpl w:val="5D7AAEE2"/>
    <w:lvl w:ilvl="0" w:tplc="206412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6474E"/>
    <w:multiLevelType w:val="hybridMultilevel"/>
    <w:tmpl w:val="B9D00E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7E5D71"/>
    <w:multiLevelType w:val="hybridMultilevel"/>
    <w:tmpl w:val="BFBE56B6"/>
    <w:lvl w:ilvl="0" w:tplc="DF622CE6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3494B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139F8"/>
    <w:multiLevelType w:val="hybridMultilevel"/>
    <w:tmpl w:val="2DF449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4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.bystrova">
    <w15:presenceInfo w15:providerId="AD" w15:userId="S-1-5-21-4219928364-1066621284-1362669266-137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ttachedTemplate r:id="rId1"/>
  <w:stylePaneFormatFilter w:val="1324"/>
  <w:documentProtection w:edit="forms" w:formatting="1" w:enforcement="0"/>
  <w:defaultTabStop w:val="720"/>
  <w:characterSpacingControl w:val="doNotCompress"/>
  <w:hdrShapeDefaults>
    <o:shapedefaults v:ext="edit" spidmax="41986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1404"/>
    <w:rsid w:val="000A0423"/>
    <w:rsid w:val="000D6BA7"/>
    <w:rsid w:val="000D77E8"/>
    <w:rsid w:val="001610AF"/>
    <w:rsid w:val="00167802"/>
    <w:rsid w:val="00182F8A"/>
    <w:rsid w:val="00194494"/>
    <w:rsid w:val="001F53E2"/>
    <w:rsid w:val="00265038"/>
    <w:rsid w:val="00282F44"/>
    <w:rsid w:val="002A6DE0"/>
    <w:rsid w:val="002C0738"/>
    <w:rsid w:val="002E7AE6"/>
    <w:rsid w:val="00345D7F"/>
    <w:rsid w:val="00371DEC"/>
    <w:rsid w:val="00372EBE"/>
    <w:rsid w:val="003A0D7F"/>
    <w:rsid w:val="003C327D"/>
    <w:rsid w:val="003C4288"/>
    <w:rsid w:val="003F35B2"/>
    <w:rsid w:val="00463951"/>
    <w:rsid w:val="00467AA5"/>
    <w:rsid w:val="00495CB5"/>
    <w:rsid w:val="004A6557"/>
    <w:rsid w:val="004C5BB6"/>
    <w:rsid w:val="0050004D"/>
    <w:rsid w:val="0054111A"/>
    <w:rsid w:val="00551759"/>
    <w:rsid w:val="00574C06"/>
    <w:rsid w:val="00575E10"/>
    <w:rsid w:val="0059643B"/>
    <w:rsid w:val="005D0307"/>
    <w:rsid w:val="006550D0"/>
    <w:rsid w:val="006578BC"/>
    <w:rsid w:val="0066435F"/>
    <w:rsid w:val="00673063"/>
    <w:rsid w:val="006B6D78"/>
    <w:rsid w:val="006F1750"/>
    <w:rsid w:val="0072243E"/>
    <w:rsid w:val="00756243"/>
    <w:rsid w:val="00790C20"/>
    <w:rsid w:val="007C6A18"/>
    <w:rsid w:val="007E71B6"/>
    <w:rsid w:val="00835226"/>
    <w:rsid w:val="00866066"/>
    <w:rsid w:val="008701E6"/>
    <w:rsid w:val="00882AE7"/>
    <w:rsid w:val="0088460D"/>
    <w:rsid w:val="00886B5A"/>
    <w:rsid w:val="008C139A"/>
    <w:rsid w:val="008E0175"/>
    <w:rsid w:val="008F7FC5"/>
    <w:rsid w:val="0090507E"/>
    <w:rsid w:val="00921772"/>
    <w:rsid w:val="00941BFC"/>
    <w:rsid w:val="00967256"/>
    <w:rsid w:val="00996509"/>
    <w:rsid w:val="009A086A"/>
    <w:rsid w:val="009B46F9"/>
    <w:rsid w:val="009F5C46"/>
    <w:rsid w:val="00A0349A"/>
    <w:rsid w:val="00A10772"/>
    <w:rsid w:val="00A57BFA"/>
    <w:rsid w:val="00A73941"/>
    <w:rsid w:val="00AA5A5C"/>
    <w:rsid w:val="00AB6E88"/>
    <w:rsid w:val="00B32236"/>
    <w:rsid w:val="00B64743"/>
    <w:rsid w:val="00BB5341"/>
    <w:rsid w:val="00BB5BBF"/>
    <w:rsid w:val="00BB60C1"/>
    <w:rsid w:val="00BF54E5"/>
    <w:rsid w:val="00C31DB8"/>
    <w:rsid w:val="00C34CBF"/>
    <w:rsid w:val="00C511B8"/>
    <w:rsid w:val="00C51DAA"/>
    <w:rsid w:val="00C601A4"/>
    <w:rsid w:val="00C81857"/>
    <w:rsid w:val="00C9717C"/>
    <w:rsid w:val="00CA5A9A"/>
    <w:rsid w:val="00CC5A84"/>
    <w:rsid w:val="00CE0107"/>
    <w:rsid w:val="00CF2F24"/>
    <w:rsid w:val="00D10ABB"/>
    <w:rsid w:val="00D203BD"/>
    <w:rsid w:val="00D24FE6"/>
    <w:rsid w:val="00D46373"/>
    <w:rsid w:val="00D52ECB"/>
    <w:rsid w:val="00D61E5E"/>
    <w:rsid w:val="00D67EF9"/>
    <w:rsid w:val="00D77C35"/>
    <w:rsid w:val="00DD06C6"/>
    <w:rsid w:val="00DD2D07"/>
    <w:rsid w:val="00E22ED7"/>
    <w:rsid w:val="00E40E90"/>
    <w:rsid w:val="00E51404"/>
    <w:rsid w:val="00E56B04"/>
    <w:rsid w:val="00E714E2"/>
    <w:rsid w:val="00E94A81"/>
    <w:rsid w:val="00EE44A1"/>
    <w:rsid w:val="00F20095"/>
    <w:rsid w:val="00F861C4"/>
    <w:rsid w:val="00FD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11B8"/>
    <w:pPr>
      <w:spacing w:after="0" w:line="360" w:lineRule="auto"/>
      <w:jc w:val="both"/>
    </w:pPr>
    <w:rPr>
      <w:lang w:val="ru-RU"/>
    </w:rPr>
  </w:style>
  <w:style w:type="paragraph" w:styleId="1">
    <w:name w:val="heading 1"/>
    <w:basedOn w:val="a0"/>
    <w:next w:val="a0"/>
    <w:link w:val="10"/>
    <w:autoRedefine/>
    <w:uiPriority w:val="9"/>
    <w:qFormat/>
    <w:rsid w:val="00673063"/>
    <w:pPr>
      <w:keepNext/>
      <w:keepLines/>
      <w:tabs>
        <w:tab w:val="center" w:pos="4513"/>
        <w:tab w:val="right" w:pos="9027"/>
      </w:tabs>
      <w:spacing w:before="360" w:after="36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276E8B" w:themeColor="accent1" w:themeShade="BF"/>
      <w:sz w:val="52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5D0307"/>
    <w:pPr>
      <w:keepNext/>
      <w:keepLines/>
      <w:spacing w:before="240" w:after="24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276E8B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D52ECB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52EC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52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52E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52E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52E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52ECB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D52ECB"/>
    <w:pPr>
      <w:pBdr>
        <w:top w:val="single" w:sz="6" w:space="8" w:color="75BDA7" w:themeColor="accent3"/>
        <w:bottom w:val="single" w:sz="6" w:space="8" w:color="75BDA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character" w:customStyle="1" w:styleId="a5">
    <w:name w:val="Название Знак"/>
    <w:basedOn w:val="a1"/>
    <w:link w:val="a4"/>
    <w:uiPriority w:val="10"/>
    <w:rsid w:val="00D52ECB"/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table" w:styleId="a6">
    <w:name w:val="Table Grid"/>
    <w:basedOn w:val="a2"/>
    <w:uiPriority w:val="39"/>
    <w:rsid w:val="00E7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0"/>
    <w:next w:val="a0"/>
    <w:link w:val="a8"/>
    <w:uiPriority w:val="11"/>
    <w:qFormat/>
    <w:rsid w:val="00D52ECB"/>
    <w:pPr>
      <w:numPr>
        <w:ilvl w:val="1"/>
      </w:numPr>
      <w:jc w:val="center"/>
    </w:pPr>
    <w:rPr>
      <w:color w:val="373545" w:themeColor="text2"/>
      <w:sz w:val="28"/>
      <w:szCs w:val="28"/>
    </w:rPr>
  </w:style>
  <w:style w:type="character" w:customStyle="1" w:styleId="a8">
    <w:name w:val="Подзаголовок Знак"/>
    <w:basedOn w:val="a1"/>
    <w:link w:val="a7"/>
    <w:uiPriority w:val="11"/>
    <w:rsid w:val="00D52ECB"/>
    <w:rPr>
      <w:color w:val="373545" w:themeColor="text2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673063"/>
    <w:rPr>
      <w:rFonts w:asciiTheme="majorHAnsi" w:eastAsiaTheme="majorEastAsia" w:hAnsiTheme="majorHAnsi" w:cstheme="majorBidi"/>
      <w:b/>
      <w:caps/>
      <w:color w:val="276E8B" w:themeColor="accent1" w:themeShade="BF"/>
      <w:sz w:val="52"/>
      <w:szCs w:val="40"/>
      <w:lang w:val="ru-RU"/>
    </w:rPr>
  </w:style>
  <w:style w:type="table" w:customStyle="1" w:styleId="TipTable">
    <w:name w:val="Tip Table"/>
    <w:basedOn w:val="a2"/>
    <w:uiPriority w:val="99"/>
    <w:rsid w:val="00E714E2"/>
    <w:pPr>
      <w:spacing w:after="0" w:line="240" w:lineRule="auto"/>
    </w:p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4EAF3" w:themeFill="accent1" w:themeFillTint="33"/>
    </w:tcPr>
    <w:tblStylePr w:type="firstCol">
      <w:pPr>
        <w:wordWrap/>
        <w:jc w:val="center"/>
      </w:pPr>
    </w:tblStylePr>
  </w:style>
  <w:style w:type="paragraph" w:customStyle="1" w:styleId="a9">
    <w:name w:val="Текст совета"/>
    <w:basedOn w:val="a0"/>
    <w:uiPriority w:val="99"/>
    <w:rsid w:val="00E714E2"/>
    <w:pPr>
      <w:spacing w:line="264" w:lineRule="auto"/>
      <w:ind w:right="576"/>
    </w:pPr>
    <w:rPr>
      <w:i/>
      <w:iCs/>
      <w:color w:val="7F7F7F" w:themeColor="text1" w:themeTint="80"/>
      <w:sz w:val="16"/>
    </w:rPr>
  </w:style>
  <w:style w:type="character" w:styleId="aa">
    <w:name w:val="Placeholder Text"/>
    <w:basedOn w:val="a1"/>
    <w:uiPriority w:val="99"/>
    <w:semiHidden/>
    <w:rsid w:val="00E714E2"/>
    <w:rPr>
      <w:color w:val="808080"/>
    </w:rPr>
  </w:style>
  <w:style w:type="paragraph" w:styleId="ab">
    <w:name w:val="No Spacing"/>
    <w:link w:val="ac"/>
    <w:uiPriority w:val="1"/>
    <w:qFormat/>
    <w:rsid w:val="00D52ECB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5D0307"/>
    <w:rPr>
      <w:rFonts w:asciiTheme="majorHAnsi" w:eastAsiaTheme="majorEastAsia" w:hAnsiTheme="majorHAnsi" w:cstheme="majorBidi"/>
      <w:b/>
      <w:color w:val="276E8B" w:themeColor="accent1" w:themeShade="BF"/>
      <w:sz w:val="32"/>
      <w:szCs w:val="32"/>
      <w:lang w:val="ru-RU"/>
    </w:rPr>
  </w:style>
  <w:style w:type="paragraph" w:styleId="a">
    <w:name w:val="List Bullet"/>
    <w:basedOn w:val="a0"/>
    <w:uiPriority w:val="1"/>
    <w:unhideWhenUsed/>
    <w:rsid w:val="00E714E2"/>
    <w:pPr>
      <w:numPr>
        <w:numId w:val="2"/>
      </w:numPr>
      <w:spacing w:after="60"/>
    </w:pPr>
  </w:style>
  <w:style w:type="paragraph" w:styleId="ad">
    <w:name w:val="header"/>
    <w:basedOn w:val="a0"/>
    <w:link w:val="ae"/>
    <w:uiPriority w:val="99"/>
    <w:unhideWhenUsed/>
    <w:locked/>
    <w:rsid w:val="00E714E2"/>
    <w:pPr>
      <w:tabs>
        <w:tab w:val="center" w:pos="4680"/>
        <w:tab w:val="right" w:pos="9360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E714E2"/>
  </w:style>
  <w:style w:type="paragraph" w:styleId="af">
    <w:name w:val="footer"/>
    <w:basedOn w:val="a0"/>
    <w:link w:val="af0"/>
    <w:uiPriority w:val="99"/>
    <w:unhideWhenUsed/>
    <w:rsid w:val="00E714E2"/>
    <w:pPr>
      <w:spacing w:before="20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A495D" w:themeColor="accent1" w:themeShade="80"/>
      <w:sz w:val="20"/>
    </w:rPr>
  </w:style>
  <w:style w:type="character" w:customStyle="1" w:styleId="af0">
    <w:name w:val="Нижний колонтитул Знак"/>
    <w:basedOn w:val="a1"/>
    <w:link w:val="af"/>
    <w:uiPriority w:val="99"/>
    <w:rsid w:val="00E714E2"/>
    <w:rPr>
      <w:rFonts w:asciiTheme="majorHAnsi" w:eastAsiaTheme="majorEastAsia" w:hAnsiTheme="majorHAnsi" w:cstheme="majorBidi"/>
      <w:noProof/>
      <w:color w:val="1A495D" w:themeColor="accent1" w:themeShade="80"/>
      <w:sz w:val="20"/>
    </w:rPr>
  </w:style>
  <w:style w:type="table" w:customStyle="1" w:styleId="-411">
    <w:name w:val="Таблица-сетка 4 — акцент 11"/>
    <w:basedOn w:val="a2"/>
    <w:uiPriority w:val="49"/>
    <w:rsid w:val="00E71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11">
    <w:name w:val="Сетка таблицы светлая1"/>
    <w:basedOn w:val="a2"/>
    <w:uiPriority w:val="40"/>
    <w:rsid w:val="00E714E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posalTable">
    <w:name w:val="Proposal Table"/>
    <w:basedOn w:val="a2"/>
    <w:uiPriority w:val="99"/>
    <w:rsid w:val="00E714E2"/>
    <w:pPr>
      <w:spacing w:before="120" w:after="120" w:line="240" w:lineRule="auto"/>
    </w:pPr>
    <w:tblPr>
      <w:tblInd w:w="0" w:type="dxa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3494BA" w:themeColor="accent1"/>
        <w:insideV w:val="single" w:sz="4" w:space="0" w:color="3494BA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4EA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3494BA" w:themeFill="accent1"/>
      </w:tcPr>
    </w:tblStylePr>
  </w:style>
  <w:style w:type="paragraph" w:styleId="af1">
    <w:name w:val="footnote text"/>
    <w:basedOn w:val="a0"/>
    <w:link w:val="af2"/>
    <w:uiPriority w:val="12"/>
    <w:unhideWhenUsed/>
    <w:rsid w:val="00E714E2"/>
    <w:pPr>
      <w:spacing w:before="140" w:line="240" w:lineRule="auto"/>
    </w:pPr>
    <w:rPr>
      <w:i/>
      <w:iCs/>
      <w:sz w:val="14"/>
    </w:rPr>
  </w:style>
  <w:style w:type="character" w:customStyle="1" w:styleId="af2">
    <w:name w:val="Текст сноски Знак"/>
    <w:basedOn w:val="a1"/>
    <w:link w:val="af1"/>
    <w:uiPriority w:val="12"/>
    <w:rsid w:val="00E714E2"/>
    <w:rPr>
      <w:i/>
      <w:iCs/>
      <w:sz w:val="14"/>
    </w:rPr>
  </w:style>
  <w:style w:type="paragraph" w:customStyle="1" w:styleId="af3">
    <w:name w:val="Текст таблицы (числа)"/>
    <w:basedOn w:val="a0"/>
    <w:uiPriority w:val="12"/>
    <w:rsid w:val="00E714E2"/>
    <w:pPr>
      <w:tabs>
        <w:tab w:val="decimal" w:pos="936"/>
      </w:tabs>
      <w:spacing w:before="120" w:after="120" w:line="240" w:lineRule="auto"/>
    </w:pPr>
  </w:style>
  <w:style w:type="paragraph" w:styleId="af4">
    <w:name w:val="Signature"/>
    <w:basedOn w:val="a0"/>
    <w:link w:val="af5"/>
    <w:uiPriority w:val="12"/>
    <w:unhideWhenUsed/>
    <w:rsid w:val="00E714E2"/>
    <w:pPr>
      <w:spacing w:before="960" w:line="240" w:lineRule="auto"/>
    </w:pPr>
  </w:style>
  <w:style w:type="character" w:customStyle="1" w:styleId="af5">
    <w:name w:val="Подпись Знак"/>
    <w:basedOn w:val="a1"/>
    <w:link w:val="af4"/>
    <w:uiPriority w:val="12"/>
    <w:rsid w:val="00E714E2"/>
  </w:style>
  <w:style w:type="paragraph" w:styleId="af6">
    <w:name w:val="Balloon Text"/>
    <w:basedOn w:val="a0"/>
    <w:link w:val="af7"/>
    <w:uiPriority w:val="99"/>
    <w:semiHidden/>
    <w:unhideWhenUsed/>
    <w:qFormat/>
    <w:rsid w:val="00C34CBF"/>
    <w:pPr>
      <w:spacing w:line="240" w:lineRule="auto"/>
    </w:pPr>
    <w:rPr>
      <w:rFonts w:ascii="Tahoma" w:hAnsi="Tahoma" w:cs="Tahoma"/>
      <w:color w:val="000000" w:themeColor="text1"/>
      <w:sz w:val="20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34CBF"/>
    <w:rPr>
      <w:rFonts w:ascii="Tahoma" w:hAnsi="Tahoma" w:cs="Tahoma"/>
      <w:color w:val="000000" w:themeColor="text1"/>
      <w:sz w:val="20"/>
      <w:szCs w:val="16"/>
      <w:lang w:val="ru-RU"/>
    </w:rPr>
  </w:style>
  <w:style w:type="character" w:customStyle="1" w:styleId="30">
    <w:name w:val="Заголовок 3 Знак"/>
    <w:basedOn w:val="a1"/>
    <w:link w:val="3"/>
    <w:uiPriority w:val="9"/>
    <w:rsid w:val="00D52ECB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D52EC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1"/>
    <w:link w:val="5"/>
    <w:uiPriority w:val="9"/>
    <w:semiHidden/>
    <w:rsid w:val="00D52ECB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D52EC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D52ECB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D52E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semiHidden/>
    <w:rsid w:val="00D52ECB"/>
    <w:rPr>
      <w:b/>
      <w:bCs/>
      <w:i/>
      <w:iCs/>
    </w:rPr>
  </w:style>
  <w:style w:type="paragraph" w:styleId="af8">
    <w:name w:val="caption"/>
    <w:basedOn w:val="a0"/>
    <w:next w:val="a0"/>
    <w:uiPriority w:val="35"/>
    <w:semiHidden/>
    <w:unhideWhenUsed/>
    <w:qFormat/>
    <w:rsid w:val="00D52EC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f9">
    <w:name w:val="Strong"/>
    <w:basedOn w:val="a1"/>
    <w:uiPriority w:val="22"/>
    <w:qFormat/>
    <w:rsid w:val="00D52ECB"/>
    <w:rPr>
      <w:b/>
      <w:bCs/>
    </w:rPr>
  </w:style>
  <w:style w:type="character" w:styleId="afa">
    <w:name w:val="Emphasis"/>
    <w:basedOn w:val="a1"/>
    <w:uiPriority w:val="20"/>
    <w:qFormat/>
    <w:rsid w:val="00D52ECB"/>
    <w:rPr>
      <w:i/>
      <w:iCs/>
      <w:color w:val="000000" w:themeColor="text1"/>
    </w:rPr>
  </w:style>
  <w:style w:type="paragraph" w:styleId="21">
    <w:name w:val="Quote"/>
    <w:basedOn w:val="a0"/>
    <w:next w:val="a0"/>
    <w:link w:val="22"/>
    <w:uiPriority w:val="29"/>
    <w:qFormat/>
    <w:rsid w:val="00D52ECB"/>
    <w:pPr>
      <w:spacing w:before="160"/>
      <w:ind w:left="720" w:right="720"/>
      <w:jc w:val="center"/>
    </w:pPr>
    <w:rPr>
      <w:i/>
      <w:iCs/>
      <w:color w:val="4A9A82" w:themeColor="accent3" w:themeShade="BF"/>
      <w:sz w:val="24"/>
      <w:szCs w:val="24"/>
    </w:rPr>
  </w:style>
  <w:style w:type="character" w:customStyle="1" w:styleId="22">
    <w:name w:val="Цитата 2 Знак"/>
    <w:basedOn w:val="a1"/>
    <w:link w:val="21"/>
    <w:uiPriority w:val="29"/>
    <w:rsid w:val="00D52ECB"/>
    <w:rPr>
      <w:i/>
      <w:iCs/>
      <w:color w:val="4A9A82" w:themeColor="accent3" w:themeShade="BF"/>
      <w:sz w:val="24"/>
      <w:szCs w:val="24"/>
    </w:rPr>
  </w:style>
  <w:style w:type="paragraph" w:styleId="afb">
    <w:name w:val="Intense Quote"/>
    <w:basedOn w:val="a0"/>
    <w:next w:val="a0"/>
    <w:link w:val="afc"/>
    <w:uiPriority w:val="30"/>
    <w:qFormat/>
    <w:rsid w:val="00D52EC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customStyle="1" w:styleId="afc">
    <w:name w:val="Выделенная цитата Знак"/>
    <w:basedOn w:val="a1"/>
    <w:link w:val="afb"/>
    <w:uiPriority w:val="30"/>
    <w:rsid w:val="00D52ECB"/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styleId="afd">
    <w:name w:val="Subtle Emphasis"/>
    <w:basedOn w:val="a1"/>
    <w:uiPriority w:val="19"/>
    <w:qFormat/>
    <w:rsid w:val="00D52ECB"/>
    <w:rPr>
      <w:i/>
      <w:iCs/>
      <w:color w:val="595959" w:themeColor="text1" w:themeTint="A6"/>
    </w:rPr>
  </w:style>
  <w:style w:type="character" w:styleId="afe">
    <w:name w:val="Intense Emphasis"/>
    <w:basedOn w:val="a1"/>
    <w:uiPriority w:val="21"/>
    <w:qFormat/>
    <w:rsid w:val="00D52ECB"/>
    <w:rPr>
      <w:b/>
      <w:bCs/>
      <w:i/>
      <w:iCs/>
      <w:color w:val="auto"/>
    </w:rPr>
  </w:style>
  <w:style w:type="character" w:styleId="aff">
    <w:name w:val="Subtle Reference"/>
    <w:basedOn w:val="a1"/>
    <w:uiPriority w:val="31"/>
    <w:qFormat/>
    <w:rsid w:val="00D52EC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0">
    <w:name w:val="Intense Reference"/>
    <w:basedOn w:val="a1"/>
    <w:uiPriority w:val="32"/>
    <w:qFormat/>
    <w:rsid w:val="00D52ECB"/>
    <w:rPr>
      <w:b/>
      <w:bCs/>
      <w:caps w:val="0"/>
      <w:smallCaps/>
      <w:color w:val="auto"/>
      <w:spacing w:val="0"/>
      <w:u w:val="single"/>
    </w:rPr>
  </w:style>
  <w:style w:type="character" w:styleId="aff1">
    <w:name w:val="Book Title"/>
    <w:basedOn w:val="a1"/>
    <w:uiPriority w:val="33"/>
    <w:qFormat/>
    <w:rsid w:val="00D52ECB"/>
    <w:rPr>
      <w:b/>
      <w:bCs/>
      <w:caps w:val="0"/>
      <w:smallCaps/>
      <w:spacing w:val="0"/>
    </w:rPr>
  </w:style>
  <w:style w:type="paragraph" w:styleId="aff2">
    <w:name w:val="TOC Heading"/>
    <w:basedOn w:val="1"/>
    <w:next w:val="a0"/>
    <w:uiPriority w:val="39"/>
    <w:unhideWhenUsed/>
    <w:qFormat/>
    <w:rsid w:val="00D52ECB"/>
    <w:pPr>
      <w:outlineLvl w:val="9"/>
    </w:pPr>
  </w:style>
  <w:style w:type="paragraph" w:styleId="aff3">
    <w:name w:val="List Paragraph"/>
    <w:basedOn w:val="a0"/>
    <w:uiPriority w:val="34"/>
    <w:qFormat/>
    <w:rsid w:val="002C0738"/>
    <w:pPr>
      <w:ind w:left="720"/>
      <w:contextualSpacing/>
    </w:pPr>
  </w:style>
  <w:style w:type="character" w:styleId="aff4">
    <w:name w:val="Hyperlink"/>
    <w:basedOn w:val="a1"/>
    <w:uiPriority w:val="99"/>
    <w:unhideWhenUsed/>
    <w:rsid w:val="006550D0"/>
    <w:rPr>
      <w:color w:val="6B9F25" w:themeColor="hyperlink"/>
      <w:u w:val="single"/>
    </w:rPr>
  </w:style>
  <w:style w:type="paragraph" w:styleId="aff5">
    <w:name w:val="Revision"/>
    <w:hidden/>
    <w:uiPriority w:val="99"/>
    <w:semiHidden/>
    <w:rsid w:val="00E56B04"/>
    <w:pPr>
      <w:spacing w:after="0" w:line="240" w:lineRule="auto"/>
    </w:pPr>
  </w:style>
  <w:style w:type="paragraph" w:styleId="aff6">
    <w:name w:val="endnote text"/>
    <w:basedOn w:val="a0"/>
    <w:link w:val="aff7"/>
    <w:uiPriority w:val="99"/>
    <w:semiHidden/>
    <w:unhideWhenUsed/>
    <w:rsid w:val="00866066"/>
    <w:pPr>
      <w:spacing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866066"/>
    <w:rPr>
      <w:sz w:val="20"/>
      <w:szCs w:val="20"/>
      <w:lang w:val="ru-RU"/>
    </w:rPr>
  </w:style>
  <w:style w:type="character" w:styleId="aff8">
    <w:name w:val="endnote reference"/>
    <w:basedOn w:val="a1"/>
    <w:uiPriority w:val="99"/>
    <w:semiHidden/>
    <w:unhideWhenUsed/>
    <w:rsid w:val="00866066"/>
    <w:rPr>
      <w:vertAlign w:val="superscript"/>
    </w:rPr>
  </w:style>
  <w:style w:type="character" w:customStyle="1" w:styleId="ac">
    <w:name w:val="Без интервала Знак"/>
    <w:basedOn w:val="a1"/>
    <w:link w:val="ab"/>
    <w:uiPriority w:val="1"/>
    <w:rsid w:val="002A6DE0"/>
  </w:style>
  <w:style w:type="character" w:styleId="aff9">
    <w:name w:val="annotation reference"/>
    <w:basedOn w:val="a1"/>
    <w:uiPriority w:val="99"/>
    <w:semiHidden/>
    <w:unhideWhenUsed/>
    <w:rsid w:val="00BB5BBF"/>
    <w:rPr>
      <w:sz w:val="16"/>
      <w:szCs w:val="16"/>
    </w:rPr>
  </w:style>
  <w:style w:type="paragraph" w:styleId="affa">
    <w:name w:val="annotation text"/>
    <w:basedOn w:val="a0"/>
    <w:link w:val="affb"/>
    <w:autoRedefine/>
    <w:uiPriority w:val="99"/>
    <w:unhideWhenUsed/>
    <w:qFormat/>
    <w:rsid w:val="006B6D78"/>
    <w:rPr>
      <w:color w:val="000000" w:themeColor="text1"/>
      <w:sz w:val="96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6B6D78"/>
    <w:rPr>
      <w:color w:val="000000" w:themeColor="text1"/>
      <w:sz w:val="96"/>
      <w:szCs w:val="20"/>
      <w:lang w:val="ru-RU"/>
    </w:rPr>
  </w:style>
  <w:style w:type="paragraph" w:styleId="affc">
    <w:name w:val="annotation subject"/>
    <w:basedOn w:val="affa"/>
    <w:next w:val="affa"/>
    <w:link w:val="affd"/>
    <w:autoRedefine/>
    <w:uiPriority w:val="99"/>
    <w:unhideWhenUsed/>
    <w:rsid w:val="006B6D78"/>
    <w:rPr>
      <w:b/>
      <w:bCs/>
      <w:sz w:val="48"/>
    </w:rPr>
  </w:style>
  <w:style w:type="character" w:customStyle="1" w:styleId="affd">
    <w:name w:val="Тема примечания Знак"/>
    <w:basedOn w:val="affb"/>
    <w:link w:val="affc"/>
    <w:uiPriority w:val="99"/>
    <w:rsid w:val="006B6D78"/>
    <w:rPr>
      <w:b/>
      <w:bCs/>
      <w:color w:val="000000" w:themeColor="text1"/>
      <w:sz w:val="48"/>
      <w:szCs w:val="20"/>
      <w:lang w:val="ru-RU"/>
    </w:rPr>
  </w:style>
  <w:style w:type="table" w:customStyle="1" w:styleId="ListTable4Accent3">
    <w:name w:val="List Table 4 Accent 3"/>
    <w:basedOn w:val="a2"/>
    <w:uiPriority w:val="49"/>
    <w:rsid w:val="00CE01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ystrova\AppData\Roaming\Microsoft\&#1064;&#1072;&#1073;&#1083;&#1086;&#1085;&#1099;\&#1055;&#1088;&#1077;&#1076;&#1083;&#1086;&#1078;&#1077;&#1085;&#1080;&#1077;%20&#1091;&#1089;&#1083;&#1091;&#1075;.dotx" TargetMode="External"/></Relationships>
</file>

<file path=word/theme/theme1.xml><?xml version="1.0" encoding="utf-8"?>
<a:theme xmlns:a="http://schemas.openxmlformats.org/drawingml/2006/main" name="Легкий дым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Легкий дым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1331DC-62A3-41CE-8B71-D51C3453F9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услуг</Template>
  <TotalTime>51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s.bystrova</dc:creator>
  <cp:lastModifiedBy>555</cp:lastModifiedBy>
  <cp:revision>8</cp:revision>
  <dcterms:created xsi:type="dcterms:W3CDTF">2017-05-10T12:13:00Z</dcterms:created>
  <dcterms:modified xsi:type="dcterms:W3CDTF">2017-05-16T06:25:00Z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